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95496D7" w:rsidP="295496D7" w:rsidRDefault="295496D7" w14:paraId="0B4E7DB4" w14:textId="07330A1B">
      <w:pPr>
        <w:spacing w:line="360" w:lineRule="auto"/>
        <w:ind w:firstLine="397"/>
        <w:jc w:val="right"/>
      </w:pPr>
      <w:r w:rsidRPr="295496D7" w:rsidR="295496D7">
        <w:rPr>
          <w:rFonts w:ascii="Times New Roman" w:hAnsi="Times New Roman" w:eastAsia="Times New Roman" w:cs="Times New Roman"/>
          <w:i w:val="1"/>
          <w:iCs w:val="1"/>
          <w:noProof w:val="0"/>
          <w:sz w:val="24"/>
          <w:szCs w:val="24"/>
          <w:lang w:val="ru-RU"/>
        </w:rPr>
        <w:t>Екатерина Силина</w:t>
      </w:r>
    </w:p>
    <w:p w:rsidR="295496D7" w:rsidP="295496D7" w:rsidRDefault="295496D7" w14:paraId="1A919E11" w14:textId="26B506DD">
      <w:pPr>
        <w:spacing w:line="360" w:lineRule="auto"/>
        <w:ind w:firstLine="397"/>
        <w:jc w:val="center"/>
      </w:pPr>
      <w:r w:rsidRPr="295496D7" w:rsidR="295496D7">
        <w:rPr>
          <w:rFonts w:ascii="Times New Roman" w:hAnsi="Times New Roman" w:eastAsia="Times New Roman" w:cs="Times New Roman"/>
          <w:b w:val="1"/>
          <w:bCs w:val="1"/>
          <w:noProof w:val="0"/>
          <w:sz w:val="28"/>
          <w:szCs w:val="28"/>
          <w:lang w:val="ru-RU"/>
        </w:rPr>
        <w:t xml:space="preserve">Кроткий проповедник смирения </w:t>
      </w:r>
    </w:p>
    <w:p w:rsidR="295496D7" w:rsidP="295496D7" w:rsidRDefault="295496D7" w14:paraId="280AE3E5" w14:textId="2A268311">
      <w:pPr>
        <w:spacing w:line="360" w:lineRule="auto"/>
        <w:ind w:firstLine="397"/>
        <w:jc w:val="right"/>
      </w:pPr>
      <w:r w:rsidRPr="295496D7" w:rsidR="295496D7">
        <w:rPr>
          <w:rFonts w:ascii="Times New Roman" w:hAnsi="Times New Roman" w:eastAsia="Times New Roman" w:cs="Times New Roman"/>
          <w:noProof w:val="0"/>
          <w:sz w:val="24"/>
          <w:szCs w:val="24"/>
          <w:lang w:val="ru-RU"/>
        </w:rPr>
        <w:t>Бог больших подвигов не требует,</w:t>
      </w:r>
    </w:p>
    <w:p w:rsidR="295496D7" w:rsidP="295496D7" w:rsidRDefault="295496D7" w14:paraId="29ECF6BB" w14:textId="437B8450">
      <w:pPr>
        <w:spacing w:line="360" w:lineRule="auto"/>
        <w:ind w:firstLine="397"/>
        <w:jc w:val="right"/>
      </w:pPr>
      <w:r w:rsidRPr="295496D7" w:rsidR="295496D7">
        <w:rPr>
          <w:rFonts w:ascii="Times New Roman" w:hAnsi="Times New Roman" w:eastAsia="Times New Roman" w:cs="Times New Roman"/>
          <w:noProof w:val="0"/>
          <w:sz w:val="24"/>
          <w:szCs w:val="24"/>
          <w:lang w:val="ru-RU"/>
        </w:rPr>
        <w:t xml:space="preserve"> а только кротости и смирения, </w:t>
      </w:r>
    </w:p>
    <w:p w:rsidR="295496D7" w:rsidP="295496D7" w:rsidRDefault="295496D7" w14:paraId="3E7D78A4" w14:textId="3BE1EE56">
      <w:pPr>
        <w:spacing w:line="360" w:lineRule="auto"/>
        <w:ind w:firstLine="397"/>
        <w:jc w:val="right"/>
      </w:pPr>
      <w:r w:rsidRPr="295496D7" w:rsidR="295496D7">
        <w:rPr>
          <w:rFonts w:ascii="Times New Roman" w:hAnsi="Times New Roman" w:eastAsia="Times New Roman" w:cs="Times New Roman"/>
          <w:noProof w:val="0"/>
          <w:sz w:val="24"/>
          <w:szCs w:val="24"/>
          <w:lang w:val="ru-RU"/>
        </w:rPr>
        <w:t>и чистоты душевной и телесной.</w:t>
      </w:r>
    </w:p>
    <w:p w:rsidR="295496D7" w:rsidP="295496D7" w:rsidRDefault="295496D7" w14:paraId="2A644FD9" w14:textId="6296D94D">
      <w:pPr>
        <w:spacing w:line="360" w:lineRule="auto"/>
        <w:ind w:firstLine="397"/>
        <w:jc w:val="right"/>
      </w:pPr>
      <w:r w:rsidRPr="295496D7" w:rsidR="295496D7">
        <w:rPr>
          <w:rFonts w:ascii="Times New Roman" w:hAnsi="Times New Roman" w:eastAsia="Times New Roman" w:cs="Times New Roman"/>
          <w:i w:val="1"/>
          <w:iCs w:val="1"/>
          <w:noProof w:val="0"/>
          <w:sz w:val="24"/>
          <w:szCs w:val="24"/>
          <w:lang w:val="ru-RU"/>
        </w:rPr>
        <w:t>Архимандрит Феофан (Соколов)</w:t>
      </w:r>
    </w:p>
    <w:p w:rsidR="295496D7" w:rsidP="295496D7" w:rsidRDefault="295496D7" w14:paraId="098A64AB" w14:textId="5E1CEBDF">
      <w:pPr>
        <w:spacing w:line="360" w:lineRule="auto"/>
        <w:ind w:firstLine="397"/>
        <w:jc w:val="center"/>
      </w:pPr>
      <w:r w:rsidRPr="295496D7" w:rsidR="295496D7">
        <w:rPr>
          <w:rFonts w:ascii="Times New Roman" w:hAnsi="Times New Roman" w:eastAsia="Times New Roman" w:cs="Times New Roman"/>
          <w:noProof w:val="0"/>
          <w:sz w:val="24"/>
          <w:szCs w:val="24"/>
          <w:lang w:val="ru-RU"/>
        </w:rPr>
        <w:t xml:space="preserve"> </w:t>
      </w:r>
    </w:p>
    <w:p w:rsidR="295496D7" w:rsidP="295496D7" w:rsidRDefault="295496D7" w14:paraId="474AD2CC" w14:textId="253B5C23">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16 декабря 2021 года исполняется 189 лет со дня блаженной кончины настоятеля Кирилло-Новоезерского монастыря архимандрита Феофана (Соколова), великого подвижника веры и благочестия, осиявшего земли русские светом своего добродетельного жития в середине </w:t>
      </w:r>
      <w:r w:rsidRPr="295496D7" w:rsidR="295496D7">
        <w:rPr>
          <w:rFonts w:ascii="Times New Roman" w:hAnsi="Times New Roman" w:eastAsia="Times New Roman" w:cs="Times New Roman"/>
          <w:noProof w:val="0"/>
          <w:sz w:val="24"/>
          <w:szCs w:val="24"/>
          <w:lang w:val="en-US"/>
        </w:rPr>
        <w:t>XVIII</w:t>
      </w:r>
      <w:r w:rsidRPr="295496D7" w:rsidR="295496D7">
        <w:rPr>
          <w:rFonts w:ascii="Times New Roman" w:hAnsi="Times New Roman" w:eastAsia="Times New Roman" w:cs="Times New Roman"/>
          <w:noProof w:val="0"/>
          <w:sz w:val="24"/>
          <w:szCs w:val="24"/>
          <w:lang w:val="ru-RU"/>
        </w:rPr>
        <w:t xml:space="preserve"> века–первой трети </w:t>
      </w:r>
      <w:r w:rsidRPr="295496D7" w:rsidR="295496D7">
        <w:rPr>
          <w:rFonts w:ascii="Times New Roman" w:hAnsi="Times New Roman" w:eastAsia="Times New Roman" w:cs="Times New Roman"/>
          <w:noProof w:val="0"/>
          <w:sz w:val="24"/>
          <w:szCs w:val="24"/>
          <w:lang w:val="en-US"/>
        </w:rPr>
        <w:t>XIX</w:t>
      </w:r>
      <w:r w:rsidRPr="295496D7" w:rsidR="295496D7">
        <w:rPr>
          <w:rFonts w:ascii="Times New Roman" w:hAnsi="Times New Roman" w:eastAsia="Times New Roman" w:cs="Times New Roman"/>
          <w:noProof w:val="0"/>
          <w:sz w:val="24"/>
          <w:szCs w:val="24"/>
          <w:lang w:val="ru-RU"/>
        </w:rPr>
        <w:t xml:space="preserve"> века.</w:t>
      </w:r>
    </w:p>
    <w:p w:rsidR="295496D7" w:rsidP="295496D7" w:rsidRDefault="295496D7" w14:paraId="5EAF2878" w14:textId="2C97FE38">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Этот боголюбивый воин Христов своей жизнью и письменными наставлениями явил миру пример служения  Богу и ближним в духе любви и кротости, показав, что суть подвига христианина заключается не в неумеренном удручении плоти, а в смирении. </w:t>
      </w:r>
    </w:p>
    <w:p w:rsidR="295496D7" w:rsidP="295496D7" w:rsidRDefault="295496D7" w14:paraId="3B15FC20" w14:textId="13495F62">
      <w:pPr>
        <w:spacing w:line="360" w:lineRule="auto"/>
        <w:ind w:firstLine="397"/>
        <w:jc w:val="both"/>
      </w:pPr>
      <w:r w:rsidRPr="295496D7" w:rsidR="295496D7">
        <w:rPr>
          <w:rFonts w:ascii="Times New Roman" w:hAnsi="Times New Roman" w:eastAsia="Times New Roman" w:cs="Times New Roman"/>
          <w:noProof w:val="0"/>
          <w:sz w:val="24"/>
          <w:szCs w:val="24"/>
          <w:lang w:val="ru-RU"/>
        </w:rPr>
        <w:t>Являясь продолжателем традиции старчества, идущей от преподобного Паисия (Величковского), отец Феофан в тех же добрых началах воспитал несколько поколений иноков обновленного им Николо-Моденского монастыря, Кирилло-Новоезерского монастыря и других обителей, находившихся под его руководством. Духовное окормление братии столь опытным и мудрым наставником принесло свои плоды – прежде пустовавшие монастыри расцвели, в них восстановилась монашеская жизнь.</w:t>
      </w:r>
    </w:p>
    <w:p w:rsidR="295496D7" w:rsidP="295496D7" w:rsidRDefault="295496D7" w14:paraId="41AAE1C9" w14:textId="1F6AE745">
      <w:pPr>
        <w:spacing w:line="360" w:lineRule="auto"/>
        <w:ind w:firstLine="397"/>
        <w:jc w:val="both"/>
      </w:pPr>
      <w:r w:rsidRPr="295496D7" w:rsidR="295496D7">
        <w:rPr>
          <w:rFonts w:ascii="Times New Roman" w:hAnsi="Times New Roman" w:eastAsia="Times New Roman" w:cs="Times New Roman"/>
          <w:noProof w:val="0"/>
          <w:sz w:val="24"/>
          <w:szCs w:val="24"/>
          <w:lang w:val="ru-RU"/>
        </w:rPr>
        <w:t>Обратимся к подвижнической жизни отца Феофана и его душеполезным изречениям.</w:t>
      </w:r>
    </w:p>
    <w:p w:rsidR="295496D7" w:rsidP="295496D7" w:rsidRDefault="295496D7" w14:paraId="4B7AC85B" w14:textId="5D6D8724">
      <w:pPr>
        <w:spacing w:line="360" w:lineRule="auto"/>
        <w:ind w:firstLine="397"/>
        <w:jc w:val="both"/>
      </w:pPr>
      <w:r w:rsidRPr="295496D7" w:rsidR="295496D7">
        <w:rPr>
          <w:rFonts w:ascii="Times New Roman" w:hAnsi="Times New Roman" w:eastAsia="Times New Roman" w:cs="Times New Roman"/>
          <w:noProof w:val="0"/>
          <w:sz w:val="24"/>
          <w:szCs w:val="24"/>
          <w:lang w:val="ru-RU"/>
        </w:rPr>
        <w:t>Феодор (так звали в миру будущего архимандрита) происходил из дворян. Еще в детские годы он избрал для себя монашеский путь, но, повинуясь воле родителей, вынужден был отложить свое намерение и  устроиться на службу в Вотчинную коллегию. «В монашество я пошел 18-ти лет, – вспоминал старец. – Прежде думал я оставить мир, но все откладывал. А как началась моровая язва, то и собрался поскорее». Сначала Феодор ушел в Саровскую пустынь, но жизнь в ней оказалась не такой суровой, какой искал юноша, и он перешел в Санаксарский монастырь. Здесь Феодор начал изучение азбуки иноческого жительства: безусловное послушание, терпение, смирение, строгость к себе. Вот как писал в своих записках  об этом сам подвижник: «Свечей-то не было; с лучиной читали в церкви. И платье-то какое носили! Балахоны! Один смурый (</w:t>
      </w:r>
      <w:r w:rsidRPr="295496D7" w:rsidR="295496D7">
        <w:rPr>
          <w:rFonts w:ascii="Times New Roman" w:hAnsi="Times New Roman" w:eastAsia="Times New Roman" w:cs="Times New Roman"/>
          <w:i w:val="1"/>
          <w:iCs w:val="1"/>
          <w:noProof w:val="0"/>
          <w:sz w:val="24"/>
          <w:szCs w:val="24"/>
          <w:lang w:val="ru-RU"/>
        </w:rPr>
        <w:t>домотканый, из некрашеной тёмной шерсти. – Е.С</w:t>
      </w:r>
      <w:r w:rsidRPr="295496D7" w:rsidR="295496D7">
        <w:rPr>
          <w:rFonts w:ascii="Times New Roman" w:hAnsi="Times New Roman" w:eastAsia="Times New Roman" w:cs="Times New Roman"/>
          <w:noProof w:val="0"/>
          <w:sz w:val="24"/>
          <w:szCs w:val="24"/>
          <w:lang w:val="ru-RU"/>
        </w:rPr>
        <w:t>.) кафтан был для одного, который для покупок выезжал. Отец Феодор (</w:t>
      </w:r>
      <w:r w:rsidRPr="295496D7" w:rsidR="295496D7">
        <w:rPr>
          <w:rFonts w:ascii="Times New Roman" w:hAnsi="Times New Roman" w:eastAsia="Times New Roman" w:cs="Times New Roman"/>
          <w:i w:val="1"/>
          <w:iCs w:val="1"/>
          <w:noProof w:val="0"/>
          <w:sz w:val="24"/>
          <w:szCs w:val="24"/>
          <w:lang w:val="ru-RU"/>
        </w:rPr>
        <w:t>настоятель. – Е.С</w:t>
      </w:r>
      <w:r w:rsidRPr="295496D7" w:rsidR="295496D7">
        <w:rPr>
          <w:rFonts w:ascii="Times New Roman" w:hAnsi="Times New Roman" w:eastAsia="Times New Roman" w:cs="Times New Roman"/>
          <w:noProof w:val="0"/>
          <w:sz w:val="24"/>
          <w:szCs w:val="24"/>
          <w:lang w:val="ru-RU"/>
        </w:rPr>
        <w:t>.)  нарочно искушал братий, &lt;…&gt; давал балахоны, худо сшитые.&lt; …&gt; А чтобы при себе что-нибудь иметь – ничего уж не было! Огня в келье никогда не бывало. А послушание было такое, что я сам и полы мыл, и щепки собирал, и ложки мыл, и пищу варил; сами караулили по ночам, походим, да поклонов несколько земных и положим – помолимся. А всенощная продолжалась в Санаксаре семь часов». Основным правилом было отсечение своей воли. Настоятель не допускал у послушников слов «я не желаю, не хочу».</w:t>
      </w:r>
    </w:p>
    <w:p w:rsidR="295496D7" w:rsidP="295496D7" w:rsidRDefault="295496D7" w14:paraId="0E6305FE" w14:textId="3E73064B">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После трехлетней жизни в Санаксарском монастыре Феодор продолжил свое иноческое воспитание во Введенской Островской пустыни под руководством афонского постриженника старца Клеопы. Этот молитвенник длительно учился духовному деланию у преподобного Паисия (Величковского) и передал  свой опыт ученику Феодору. Впоследствии по примеру наставника архимандрит Феофан будет управлять братией со всепрощающей любовью и  кротостию, заботиться не столько об упражнении иноков в постах и трудах, сколько о водворении среди них смирения  и миролюбия. </w:t>
      </w:r>
    </w:p>
    <w:p w:rsidR="295496D7" w:rsidP="295496D7" w:rsidRDefault="295496D7" w14:paraId="38EEE68C" w14:textId="697EE7A9">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Получив опыт монашеского жития в Тисманском монастыре, в котором Феодор принял постриг с наречением имени Феофан, и в Молченской Софрониевой пустыни, иеродиакон Феофан в 1782 году был направлен в Александро-Невскую лавру трудиться канонархом и ключником. Завершил свое многолетнее обучение в школе послушания и терпения отец Феофан во время  служения келейником  у митрополита Новгородского и Санкт-Петербургского Гавриила. Владыка ценил в нем духовную опытность и знание иноческой жизни,  всецело ему доверял и часто прибегал к его советам. </w:t>
      </w:r>
    </w:p>
    <w:p w:rsidR="295496D7" w:rsidP="295496D7" w:rsidRDefault="295496D7" w14:paraId="1C7B37B2" w14:textId="421DD9ED">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Осуществляемый иеромонахом Феофаном мудрый подбор кандидатур в настоятели терпящих бедствие монастырей из лиц, хотя и необразованных, но духовных, опытных в подвижнической жизни, и своевременное на них указание митрополиту Гавриилу  по  просьбе последнего, помогли возродить Валаамскую, Тихвинскую, Симонову (Московскую), Клопскую  обитель.  </w:t>
      </w:r>
    </w:p>
    <w:p w:rsidR="295496D7" w:rsidP="295496D7" w:rsidRDefault="295496D7" w14:paraId="4BFE98BB" w14:textId="6E91AAA0">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Много  келейнику Феофану в тот период пришлось пережить наветов со стороны клеветников. Вот как вспоминал об этом сам старец: «На меня много лгали Преосвященному. Однажды сказали, что вот Вы, Ваше Преосвященство, столов не делаете, а у Феофана каждый день столы, человек по десяти обедают. Преосвященный спрашивает меня: «Что это у тебя за столы?» «Да вот, для странных, – я отвечал, – которым не случится, где пообедать, я готовлю щи, горох и кашу».  Так он служил, чем мог, ближним, тайно творя для них дела милосердия. </w:t>
      </w:r>
    </w:p>
    <w:p w:rsidR="295496D7" w:rsidP="295496D7" w:rsidRDefault="295496D7" w14:paraId="7615B62C" w14:textId="3307D396">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Видя в отце Феофане опытного духовного руководителя, митрополит Гавриил назначал его восстанавливать то один, то другой пришедший в упадок монастырь. И Господь не посрамил угодника Своего. Свет подвижнического жития архимандрита Феофана был настолько ярким, что в какой бы опустевшей и разоренной обители он ни служил настоятелем, к нему всегда начинала собираться  братия. Так, например, было  в Николо-Моденском монастыре, где игумен Феофан за малый срок с 1791 по 1793 год выстроил каменную колокольню и трапезную, ввел строгий порядок, завел чинное богослужение и увеличил число братии и богомольцев. Прежний настоятель потом сильно удивлялся, как всего за два года к архимандриту Феофану набралось 20 человек братии. </w:t>
      </w:r>
    </w:p>
    <w:p w:rsidR="295496D7" w:rsidP="76AA212A" w:rsidRDefault="295496D7" w14:paraId="5EE3DDA8" w14:textId="55AD8BE7">
      <w:pPr>
        <w:pStyle w:val="a"/>
        <w:spacing w:line="360" w:lineRule="auto"/>
        <w:ind w:firstLine="397"/>
        <w:jc w:val="both"/>
      </w:pPr>
      <w:r w:rsidRPr="76AA212A" w:rsidR="76AA212A">
        <w:rPr>
          <w:rFonts w:ascii="Times New Roman" w:hAnsi="Times New Roman" w:eastAsia="Times New Roman" w:cs="Times New Roman"/>
          <w:noProof w:val="0"/>
          <w:sz w:val="24"/>
          <w:szCs w:val="24"/>
          <w:lang w:val="ru-RU"/>
        </w:rPr>
        <w:t>Так же было и в Кирилло-</w:t>
      </w:r>
      <w:proofErr w:type="spellStart"/>
      <w:r w:rsidRPr="76AA212A" w:rsidR="76AA212A">
        <w:rPr>
          <w:rFonts w:ascii="Times New Roman" w:hAnsi="Times New Roman" w:eastAsia="Times New Roman" w:cs="Times New Roman"/>
          <w:noProof w:val="0"/>
          <w:sz w:val="24"/>
          <w:szCs w:val="24"/>
          <w:lang w:val="ru-RU"/>
        </w:rPr>
        <w:t>Новоезерской</w:t>
      </w:r>
      <w:proofErr w:type="spellEnd"/>
      <w:r w:rsidRPr="76AA212A" w:rsidR="76AA212A">
        <w:rPr>
          <w:rFonts w:ascii="Times New Roman" w:hAnsi="Times New Roman" w:eastAsia="Times New Roman" w:cs="Times New Roman"/>
          <w:noProof w:val="0"/>
          <w:sz w:val="24"/>
          <w:szCs w:val="24"/>
          <w:lang w:val="ru-RU"/>
        </w:rPr>
        <w:t xml:space="preserve"> обители, на возрождение которой отец Феофан был отправлен в 1793 году. На момент его приезда в монастыре пребывало только двое пострижеников: иеродиакон под запрещением и иеромонах в параличе. В обители не было пищи, здания рушились, царила полная скудость. За время тридцатишестилетнего управления архимандрита Феофана монастырь преобразился. Отец Феофан собрал многочисленную братию (80 человек), ввел общежитие, строгий чин богослужений, непрерывное чтение Псалтири, столповое пение </w:t>
      </w:r>
      <w:hyperlink w:anchor="_ftn1" r:id="R88efb612bb834308">
        <w:r w:rsidRPr="76AA212A" w:rsidR="76AA212A">
          <w:rPr>
            <w:rStyle w:val="Hyperlink"/>
            <w:rFonts w:ascii="Symbol" w:hAnsi="Symbol" w:eastAsia="Symbol" w:cs="Symbol"/>
            <w:noProof w:val="0"/>
            <w:sz w:val="24"/>
            <w:szCs w:val="24"/>
            <w:vertAlign w:val="superscript"/>
            <w:lang w:val="ru-RU"/>
          </w:rPr>
          <w:t>*</w:t>
        </w:r>
      </w:hyperlink>
      <w:r w:rsidRPr="76AA212A" w:rsidR="76AA212A">
        <w:rPr>
          <w:rFonts w:ascii="Times New Roman" w:hAnsi="Times New Roman" w:eastAsia="Times New Roman" w:cs="Times New Roman"/>
          <w:noProof w:val="0"/>
          <w:sz w:val="24"/>
          <w:szCs w:val="24"/>
          <w:lang w:val="ru-RU"/>
        </w:rPr>
        <w:t xml:space="preserve">, привлек богомольцев, обновил собор, построил почти заново две церкви, воздвиг колокольню, возвел двухэтажные здания </w:t>
      </w:r>
      <w:proofErr w:type="spellStart"/>
      <w:r w:rsidRPr="76AA212A" w:rsidR="76AA212A">
        <w:rPr>
          <w:rFonts w:ascii="Times New Roman" w:hAnsi="Times New Roman" w:eastAsia="Times New Roman" w:cs="Times New Roman"/>
          <w:noProof w:val="0"/>
          <w:sz w:val="24"/>
          <w:szCs w:val="24"/>
          <w:lang w:val="ru-RU"/>
        </w:rPr>
        <w:t>келлий</w:t>
      </w:r>
      <w:proofErr w:type="spellEnd"/>
      <w:r w:rsidRPr="76AA212A" w:rsidR="76AA212A">
        <w:rPr>
          <w:rFonts w:ascii="Times New Roman" w:hAnsi="Times New Roman" w:eastAsia="Times New Roman" w:cs="Times New Roman"/>
          <w:noProof w:val="0"/>
          <w:sz w:val="24"/>
          <w:szCs w:val="24"/>
          <w:lang w:val="ru-RU"/>
        </w:rPr>
        <w:t xml:space="preserve">, окружил остров каменною с башнями оградой, соединил монастырь мостом с ближайшим островом.     </w:t>
      </w:r>
    </w:p>
    <w:p w:rsidR="295496D7" w:rsidP="295496D7" w:rsidRDefault="295496D7" w14:paraId="2BAE1370" w14:textId="3F918B77">
      <w:pPr>
        <w:spacing w:line="360" w:lineRule="auto"/>
        <w:ind w:firstLine="397"/>
        <w:jc w:val="both"/>
      </w:pPr>
      <w:r w:rsidRPr="295496D7" w:rsidR="295496D7">
        <w:rPr>
          <w:rFonts w:ascii="Times New Roman" w:hAnsi="Times New Roman" w:eastAsia="Times New Roman" w:cs="Times New Roman"/>
          <w:noProof w:val="0"/>
          <w:sz w:val="24"/>
          <w:szCs w:val="24"/>
          <w:lang w:val="ru-RU"/>
        </w:rPr>
        <w:t>Как же ему  удавалось творить такие свершения? Что лежало в основе его подвигов, трудов и общения с братией? Смирение. Священное Писание говорит: «Сколько ты велик, столько смиряйся, и найдешь благодать у Господа» (Сир. 3, 18). Житие старца – подтверждение данных строк.  Архимандрит Феофан и словом, и делом являл смирение. Он отмечал, что без смирения не обрести любви Божией: «Любовь же Божию приобрести,  кроме смирения и смиренномудрия, невозможно. Постарайтесь научиться смирению и смиренномудрию; а от кого научиться сему мудрому художеству? От самого Спасителя». Любимым изречением, которое  часто повторял подвижник, были слова Спасителя: «Научитесь от Меня, ибо я кроток и смирен сердцем, и найдете покой душам вашим» (Мф. 11, 29).</w:t>
      </w:r>
    </w:p>
    <w:p w:rsidR="295496D7" w:rsidP="295496D7" w:rsidRDefault="295496D7" w14:paraId="2EB979FF" w14:textId="78538284">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Поучая  духовных чад, особенно настаивал он на необходимости снискания ими этой великой добродетели. Отец  Феофан неоднократно подчеркивал, что подвиг состоит не в одном посте, молитве, поклонах, послушании, но в смирении, в том, чтобы против страстей всегда и всюду подвизаться. «Надобно смиряться, терпеть, иметь послушание, вот чего потребуется. Скорбное слово претерпишь </w:t>
      </w:r>
      <w:r w:rsidRPr="295496D7" w:rsidR="295496D7">
        <w:rPr>
          <w:rFonts w:ascii="Calibri" w:hAnsi="Calibri" w:eastAsia="Calibri" w:cs="Calibri"/>
          <w:noProof w:val="0"/>
          <w:sz w:val="22"/>
          <w:szCs w:val="22"/>
          <w:lang w:val="ru-RU"/>
        </w:rPr>
        <w:t>– вот</w:t>
      </w:r>
      <w:r w:rsidRPr="295496D7" w:rsidR="295496D7">
        <w:rPr>
          <w:rFonts w:ascii="Times New Roman" w:hAnsi="Times New Roman" w:eastAsia="Times New Roman" w:cs="Times New Roman"/>
          <w:noProof w:val="0"/>
          <w:sz w:val="24"/>
          <w:szCs w:val="24"/>
          <w:lang w:val="ru-RU"/>
        </w:rPr>
        <w:t xml:space="preserve"> и вериги твои», – писал он. «Жизнь духовная должна быть проста, чистосердечна, кротка, благопокорлива, а паче смиренна», – учил ищущих спасения старец.</w:t>
      </w:r>
    </w:p>
    <w:p w:rsidR="295496D7" w:rsidP="295496D7" w:rsidRDefault="295496D7" w14:paraId="71B36287" w14:textId="5B6EF6DB">
      <w:pPr>
        <w:spacing w:line="360" w:lineRule="auto"/>
        <w:ind w:firstLine="397"/>
        <w:jc w:val="both"/>
      </w:pPr>
      <w:r w:rsidRPr="295496D7" w:rsidR="295496D7">
        <w:rPr>
          <w:rFonts w:ascii="Times New Roman" w:hAnsi="Times New Roman" w:eastAsia="Times New Roman" w:cs="Times New Roman"/>
          <w:noProof w:val="0"/>
          <w:sz w:val="24"/>
          <w:szCs w:val="24"/>
          <w:lang w:val="ru-RU"/>
        </w:rPr>
        <w:t>В беседах с инокинями Горицкого Воскресенского монастыря, благочинным которого он являлся, архимандрит Феофан предостерегал от излишнего увлечения внешними подвигами. Он говорил, что Господь не требует от человека подвигов выше сил, и отмечал необходимость разумного подхода к аскетическому деланию, с учетом крепости, здравия и прежних привычек подвизающегося.</w:t>
      </w:r>
    </w:p>
    <w:p w:rsidR="295496D7" w:rsidP="295496D7" w:rsidRDefault="295496D7" w14:paraId="47A06809" w14:textId="77F73902">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 Наставления старца были простыми и кроткими. Смиренный подвижник предлагал свои поучения  в таком виде, как будто сам учился у слушателей, а не  учил их. Заметив недостаток инока, игумен не обличал его в лицо, а говорил о нем в виде общего назидания братии.</w:t>
      </w:r>
    </w:p>
    <w:p w:rsidR="295496D7" w:rsidP="295496D7" w:rsidRDefault="295496D7" w14:paraId="1002525C" w14:textId="09C917F5">
      <w:pPr>
        <w:spacing w:line="360" w:lineRule="auto"/>
        <w:ind w:firstLine="397"/>
        <w:jc w:val="both"/>
      </w:pPr>
      <w:r w:rsidRPr="295496D7" w:rsidR="295496D7">
        <w:rPr>
          <w:rFonts w:ascii="Times New Roman" w:hAnsi="Times New Roman" w:eastAsia="Times New Roman" w:cs="Times New Roman"/>
          <w:noProof w:val="0"/>
          <w:sz w:val="24"/>
          <w:szCs w:val="24"/>
          <w:lang w:val="ru-RU"/>
        </w:rPr>
        <w:t>Архимандрит Феофан во всем был примером для окружающих. Он  не пропускал ни одной службы, исполнял с братиею все послушания, работал на полях,  носил самую бедную одежду, не имел своего имущества. С одинаковой любовью он принимал каждого, кто хотел послушать его душеполезных наставлений. Если приезжие желали, то он по глубокому своему смирению сам по их зову приходил к ним в гостиницу. Каждого своего посетителя старец  почтительно провожал до крыльца.</w:t>
      </w:r>
    </w:p>
    <w:p w:rsidR="295496D7" w:rsidP="295496D7" w:rsidRDefault="295496D7" w14:paraId="7FF95BBC" w14:textId="0806F080">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Итак, подобно святым отцам и древним подвижникам, архимандрит Феофан основой подвига считал смирение. «Смирение есть без труда спасение», – говорил он. Подвижник отмечал, что кротость и смирение есть проявление христианской любви, к стяжанию которой надлежит стремиться каждому. </w:t>
      </w:r>
    </w:p>
    <w:p w:rsidR="295496D7" w:rsidP="295496D7" w:rsidRDefault="295496D7" w14:paraId="1AF76E99" w14:textId="70755125">
      <w:pPr>
        <w:spacing w:line="360" w:lineRule="auto"/>
        <w:ind w:firstLine="397"/>
        <w:jc w:val="both"/>
      </w:pPr>
      <w:r w:rsidRPr="295496D7" w:rsidR="295496D7">
        <w:rPr>
          <w:rFonts w:ascii="Times New Roman" w:hAnsi="Times New Roman" w:eastAsia="Times New Roman" w:cs="Times New Roman"/>
          <w:noProof w:val="0"/>
          <w:sz w:val="24"/>
          <w:szCs w:val="24"/>
          <w:lang w:val="ru-RU"/>
        </w:rPr>
        <w:t xml:space="preserve"> Дорогие читатели, подвизаясь ныне ради Бога, постараемся и мы, по примеру архимандрита Феофана, смиренно поступать и мыслить,  с любовью и кротостью обращаться друг с другом, помня, что «велико могущество Господа, и Он смиренными прославляется» (Сир. 3, 19–20).</w:t>
      </w:r>
    </w:p>
    <w:p w:rsidR="295496D7" w:rsidP="295496D7" w:rsidRDefault="295496D7" w14:paraId="2634CDAC" w14:textId="4F39C20A">
      <w:pPr>
        <w:jc w:val="both"/>
      </w:pPr>
      <w:r>
        <w:br/>
      </w:r>
      <w:r>
        <w:br/>
      </w:r>
    </w:p>
    <w:p w:rsidR="295496D7" w:rsidP="295496D7" w:rsidRDefault="295496D7" w14:paraId="3E3FF67F" w14:textId="5CAE7338">
      <w:pPr>
        <w:jc w:val="both"/>
      </w:pPr>
      <w:hyperlink w:anchor="_ftnref1" r:id="R99a52521692a41d7">
        <w:r w:rsidRPr="295496D7" w:rsidR="295496D7">
          <w:rPr>
            <w:rStyle w:val="Hyperlink"/>
            <w:rFonts w:ascii="Symbol" w:hAnsi="Symbol" w:eastAsia="Symbol" w:cs="Symbol"/>
            <w:noProof w:val="0"/>
            <w:sz w:val="20"/>
            <w:szCs w:val="20"/>
            <w:vertAlign w:val="superscript"/>
            <w:lang w:val="ru-RU"/>
          </w:rPr>
          <w:t>*</w:t>
        </w:r>
      </w:hyperlink>
      <w:r w:rsidRPr="295496D7" w:rsidR="295496D7">
        <w:rPr>
          <w:rFonts w:ascii="Calibri" w:hAnsi="Calibri" w:eastAsia="Calibri" w:cs="Calibri"/>
          <w:noProof w:val="0"/>
          <w:sz w:val="20"/>
          <w:szCs w:val="20"/>
          <w:lang w:val="ru-RU"/>
        </w:rPr>
        <w:t xml:space="preserve">  То же, что знаменное – древнерусское церковное пение, основанное на восьми гласах.</w:t>
      </w:r>
    </w:p>
    <w:p w:rsidR="295496D7" w:rsidP="295496D7" w:rsidRDefault="295496D7" w14:paraId="0BD6267F" w14:textId="1A9C10E5">
      <w:pPr>
        <w:pStyle w:val="a"/>
        <w:spacing w:after="0" w:line="240" w:lineRule="auto"/>
        <w:ind w:firstLine="567"/>
        <w:jc w:val="both"/>
        <w:rPr>
          <w:rFonts w:ascii="Times New Roman" w:hAnsi="Times New Roman" w:cs="Times New Roman"/>
          <w:sz w:val="24"/>
          <w:szCs w:val="24"/>
        </w:rPr>
      </w:pPr>
    </w:p>
    <w:sectPr w:rsidRPr="00A05567" w:rsidR="00B47BB0" w:rsidSect="009B5898">
      <w:pgSz w:w="11906" w:h="16838" w:orient="portrait"/>
      <w:pgMar w:top="567" w:right="42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3"/>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50"/>
    <w:rsid w:val="0008115E"/>
    <w:rsid w:val="0008532F"/>
    <w:rsid w:val="000870EB"/>
    <w:rsid w:val="000B2973"/>
    <w:rsid w:val="000C5735"/>
    <w:rsid w:val="0016333A"/>
    <w:rsid w:val="00172383"/>
    <w:rsid w:val="00172632"/>
    <w:rsid w:val="00196F25"/>
    <w:rsid w:val="001A46A3"/>
    <w:rsid w:val="001E6CA7"/>
    <w:rsid w:val="0025263F"/>
    <w:rsid w:val="00257806"/>
    <w:rsid w:val="002635C6"/>
    <w:rsid w:val="002651D3"/>
    <w:rsid w:val="00287623"/>
    <w:rsid w:val="002B75B7"/>
    <w:rsid w:val="002F7A00"/>
    <w:rsid w:val="0032538C"/>
    <w:rsid w:val="00341828"/>
    <w:rsid w:val="00344529"/>
    <w:rsid w:val="0038194E"/>
    <w:rsid w:val="00383DB1"/>
    <w:rsid w:val="00386F7F"/>
    <w:rsid w:val="00392676"/>
    <w:rsid w:val="003F2B86"/>
    <w:rsid w:val="00401813"/>
    <w:rsid w:val="00417075"/>
    <w:rsid w:val="00437252"/>
    <w:rsid w:val="0044317D"/>
    <w:rsid w:val="0048074A"/>
    <w:rsid w:val="004908E3"/>
    <w:rsid w:val="004B70C1"/>
    <w:rsid w:val="004E6380"/>
    <w:rsid w:val="00502F36"/>
    <w:rsid w:val="005526DE"/>
    <w:rsid w:val="005B0CC0"/>
    <w:rsid w:val="005D14AA"/>
    <w:rsid w:val="00674E20"/>
    <w:rsid w:val="00690E24"/>
    <w:rsid w:val="00691B88"/>
    <w:rsid w:val="006B1855"/>
    <w:rsid w:val="006F2B39"/>
    <w:rsid w:val="007006D0"/>
    <w:rsid w:val="007219E4"/>
    <w:rsid w:val="00730318"/>
    <w:rsid w:val="00765DCC"/>
    <w:rsid w:val="00772987"/>
    <w:rsid w:val="007D7439"/>
    <w:rsid w:val="007E050E"/>
    <w:rsid w:val="007F00DB"/>
    <w:rsid w:val="008030BF"/>
    <w:rsid w:val="0084140F"/>
    <w:rsid w:val="008441B9"/>
    <w:rsid w:val="00885450"/>
    <w:rsid w:val="00891895"/>
    <w:rsid w:val="008A22B5"/>
    <w:rsid w:val="008E3AA2"/>
    <w:rsid w:val="008E7468"/>
    <w:rsid w:val="00931272"/>
    <w:rsid w:val="00966C0E"/>
    <w:rsid w:val="009725C8"/>
    <w:rsid w:val="0098548F"/>
    <w:rsid w:val="009911EB"/>
    <w:rsid w:val="00997511"/>
    <w:rsid w:val="009B2CC4"/>
    <w:rsid w:val="009B5898"/>
    <w:rsid w:val="009C24D0"/>
    <w:rsid w:val="009F3734"/>
    <w:rsid w:val="00A05567"/>
    <w:rsid w:val="00A17A1C"/>
    <w:rsid w:val="00A22119"/>
    <w:rsid w:val="00A26086"/>
    <w:rsid w:val="00A32B08"/>
    <w:rsid w:val="00A43167"/>
    <w:rsid w:val="00A82DFC"/>
    <w:rsid w:val="00AA02F3"/>
    <w:rsid w:val="00AD5750"/>
    <w:rsid w:val="00B3228D"/>
    <w:rsid w:val="00B35EB9"/>
    <w:rsid w:val="00B47BB0"/>
    <w:rsid w:val="00BB3F38"/>
    <w:rsid w:val="00C100A4"/>
    <w:rsid w:val="00C37910"/>
    <w:rsid w:val="00C37BD5"/>
    <w:rsid w:val="00C554BB"/>
    <w:rsid w:val="00C60A29"/>
    <w:rsid w:val="00CB7070"/>
    <w:rsid w:val="00CC3152"/>
    <w:rsid w:val="00CF7811"/>
    <w:rsid w:val="00D078B4"/>
    <w:rsid w:val="00D1422D"/>
    <w:rsid w:val="00D31055"/>
    <w:rsid w:val="00D45C8E"/>
    <w:rsid w:val="00D4732C"/>
    <w:rsid w:val="00D74AB1"/>
    <w:rsid w:val="00D75E41"/>
    <w:rsid w:val="00D77183"/>
    <w:rsid w:val="00D77CB7"/>
    <w:rsid w:val="00D80A2C"/>
    <w:rsid w:val="00DB256A"/>
    <w:rsid w:val="00DC29C2"/>
    <w:rsid w:val="00DC47F8"/>
    <w:rsid w:val="00DE74AF"/>
    <w:rsid w:val="00E062EC"/>
    <w:rsid w:val="00E46302"/>
    <w:rsid w:val="00E561B6"/>
    <w:rsid w:val="00E82B31"/>
    <w:rsid w:val="00ED11F8"/>
    <w:rsid w:val="00ED6A52"/>
    <w:rsid w:val="00F17D60"/>
    <w:rsid w:val="00F23BF2"/>
    <w:rsid w:val="00F37DA1"/>
    <w:rsid w:val="00F43455"/>
    <w:rsid w:val="00F56B7E"/>
    <w:rsid w:val="00F87EB1"/>
    <w:rsid w:val="00FA2245"/>
    <w:rsid w:val="00FA6736"/>
    <w:rsid w:val="00FD77CC"/>
    <w:rsid w:val="295496D7"/>
    <w:rsid w:val="76AA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BAF6"/>
  <w15:docId w15:val="{41B68AAF-636D-437A-ADBF-72B68417E8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ord-edit.officeapps.live.com/we/wordeditorframe.aspx?WOPISrc=https://ms.attachmail.ru/wopi/files/khuSC1s6WfbqjfGBFyMkWJtfGQSpjw4k" TargetMode="External" Id="R99a52521692a41d7" /><Relationship Type="http://schemas.openxmlformats.org/officeDocument/2006/relationships/hyperlink" Target="https://word-edit.officeapps.live.com/we/wordeditorframe.aspx?WOPISrc=https://ms.attachmail.ru/wopi/files/khuSC1s6WfbqjfGBFyMkWJtfGQSpjw4k" TargetMode="External" Id="R88efb612bb834308"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Всё для Вас</dc:creator>
  <keywords/>
  <dc:description/>
  <lastModifiedBy>esk63@mail.ru</lastModifiedBy>
  <revision>114</revision>
  <dcterms:created xsi:type="dcterms:W3CDTF">2021-10-04T09:54:00.0000000Z</dcterms:created>
  <dcterms:modified xsi:type="dcterms:W3CDTF">2021-10-28T16:05:06.6071427Z</dcterms:modified>
</coreProperties>
</file>